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86" w:rsidRDefault="00B0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86" w:rsidRDefault="00B01D7F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F4086" w:rsidRDefault="00B01D7F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24 декабря 2020</w:t>
      </w:r>
    </w:p>
    <w:p w:rsidR="003F4086" w:rsidRDefault="003F4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086" w:rsidRDefault="00B01D7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Впервые в Самарской области застройщик обратился с заявлением от имени дольщика</w:t>
      </w:r>
    </w:p>
    <w:p w:rsidR="003F4086" w:rsidRDefault="003F4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086" w:rsidRDefault="00B01D7F">
      <w:pPr>
        <w:spacing w:after="0" w:line="276" w:lineRule="auto"/>
        <w:jc w:val="both"/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Самарский Росреестр зарегистрировал право собственности участника долевого строительства по заявлению застройщика. Поправки</w:t>
      </w:r>
      <w:r>
        <w:rPr>
          <w:rFonts w:ascii="Segoe UI" w:hAnsi="Segoe UI" w:cs="Segoe UI"/>
          <w:color w:val="121212"/>
          <w:sz w:val="24"/>
          <w:szCs w:val="24"/>
        </w:rPr>
        <w:t xml:space="preserve">, позволяющие застройщикам подавать документы на регистрацию права собственности от имени дольщика внесены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закон</w:t>
      </w:r>
      <w:r>
        <w:rPr>
          <w:rFonts w:ascii="Segoe UI" w:hAnsi="Segoe UI" w:cs="Segoe UI"/>
          <w:color w:val="121212"/>
          <w:sz w:val="24"/>
          <w:szCs w:val="24"/>
        </w:rPr>
        <w:t xml:space="preserve"> «О долевом строительстве» летом этого года. Первое такое заявление поступило в декабре от ГК «</w:t>
      </w:r>
      <w:proofErr w:type="spellStart"/>
      <w:r>
        <w:rPr>
          <w:rFonts w:ascii="Segoe UI" w:hAnsi="Segoe UI" w:cs="Segoe UI"/>
          <w:color w:val="121212"/>
          <w:sz w:val="24"/>
          <w:szCs w:val="24"/>
        </w:rPr>
        <w:t>Амонд</w:t>
      </w:r>
      <w:proofErr w:type="spellEnd"/>
      <w:r>
        <w:rPr>
          <w:rFonts w:ascii="Segoe UI" w:hAnsi="Segoe UI" w:cs="Segoe UI"/>
          <w:color w:val="121212"/>
          <w:sz w:val="24"/>
          <w:szCs w:val="24"/>
        </w:rPr>
        <w:t>».</w:t>
      </w: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3F4086" w:rsidRDefault="003F4086">
      <w:pPr>
        <w:spacing w:after="0" w:line="276" w:lineRule="auto"/>
        <w:jc w:val="both"/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</w:pPr>
    </w:p>
    <w:p w:rsidR="003F4086" w:rsidRDefault="00B01D7F">
      <w:pPr>
        <w:spacing w:after="0" w:line="276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Новая норма закона в значительной 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степени снижает административные барьеры в строительстве, а также помогает дольщикам, утратившим документы, быстро зарегистрировать недвижимость. Покупателю теперь необязательно обращаться в МФЦ - за него всё может сделать застройщик. При этом дольщикам бо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льше не нужно оформлять нотариальную доверенность, чтобы застройщик от его имени подал документы в Росреестр. После внесения соответствующих сведений в государственный реестр недвижимости, вместе с ключами покупатель получает и выписку из ЕГРН как доказате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льство зарегистрированного права собственности.</w:t>
      </w:r>
    </w:p>
    <w:p w:rsidR="003F4086" w:rsidRDefault="003F4086">
      <w:pPr>
        <w:spacing w:after="0" w:line="276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3F4086" w:rsidRPr="00B01D7F" w:rsidRDefault="00B01D7F">
      <w:pPr>
        <w:spacing w:after="0" w:line="276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shd w:val="clear" w:color="auto" w:fill="FFFFFF"/>
          <w:lang w:eastAsia="ru-RU"/>
        </w:rPr>
        <w:t>Теперь если дольщик утратил договор долевого участия в строительстве или акт приема-передачи, право на недвижимость все равно будет оформлено. Для этого с заявлением в Управление Росреестра может обратитьс</w:t>
      </w:r>
      <w:r>
        <w:rPr>
          <w:rFonts w:ascii="Segoe UI" w:eastAsia="Times New Roman" w:hAnsi="Segoe UI" w:cs="Segoe UI"/>
          <w:i/>
          <w:color w:val="000000"/>
          <w:sz w:val="24"/>
          <w:szCs w:val="24"/>
          <w:shd w:val="clear" w:color="auto" w:fill="FFFFFF"/>
          <w:lang w:eastAsia="ru-RU"/>
        </w:rPr>
        <w:t xml:space="preserve">я застройщик. </w:t>
      </w:r>
      <w:proofErr w:type="gramStart"/>
      <w:r>
        <w:rPr>
          <w:rFonts w:ascii="Segoe UI" w:eastAsia="Times New Roman" w:hAnsi="Segoe UI" w:cs="Segoe UI"/>
          <w:i/>
          <w:color w:val="000000"/>
          <w:sz w:val="24"/>
          <w:szCs w:val="24"/>
          <w:shd w:val="clear" w:color="auto" w:fill="FFFFFF"/>
          <w:lang w:eastAsia="ru-RU"/>
        </w:rPr>
        <w:t>Важно, что для этого дольщику не надо тратить время и средства на оформление нотариальной доверенности на застройщика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, - говорит начальник отдела регистрации договоров участия в долевом строительстве Управления Росреестра по Самарской области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  <w:lang w:eastAsia="ru-RU"/>
        </w:rPr>
        <w:t>Сергей Лазарев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3F4086" w:rsidRDefault="00B01D7F"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3F4086" w:rsidRDefault="00B01D7F">
      <w:pPr>
        <w:spacing w:after="0" w:line="276" w:lineRule="auto"/>
        <w:jc w:val="both"/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  <w:t>Руководитель направления продаж недвижимости АСК «ГК «</w:t>
      </w:r>
      <w:proofErr w:type="spellStart"/>
      <w:r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  <w:t>Амонд</w:t>
      </w:r>
      <w:proofErr w:type="spellEnd"/>
      <w:r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  <w:t xml:space="preserve">» Елена </w:t>
      </w:r>
      <w:proofErr w:type="spellStart"/>
      <w:r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  <w:t>Герасина</w:t>
      </w:r>
      <w:proofErr w:type="spellEnd"/>
      <w:r>
        <w:rPr>
          <w:rFonts w:ascii="Segoe UI" w:eastAsia="Times New Roman" w:hAnsi="Segoe UI" w:cs="Segoe UI"/>
          <w:b/>
          <w:i/>
          <w:sz w:val="24"/>
          <w:szCs w:val="24"/>
          <w:shd w:val="clear" w:color="auto" w:fill="FFFFFF"/>
          <w:lang w:eastAsia="ru-RU"/>
        </w:rPr>
        <w:t>:</w:t>
      </w:r>
    </w:p>
    <w:p w:rsidR="003F4086" w:rsidRDefault="00B01D7F">
      <w:pPr>
        <w:spacing w:after="0" w:line="276" w:lineRule="auto"/>
        <w:ind w:firstLine="708"/>
        <w:jc w:val="both"/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 xml:space="preserve">- Каждый добросовестный застройщик заинтересован в том, чтобы быстрее передать построенный объект участнику долевого строительства. Данная новелла позволяет это сделать в кратчайшие сроки. Регистрация права собственности </w:t>
      </w: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lastRenderedPageBreak/>
        <w:t>становится более упорядоченной. При</w:t>
      </w: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 xml:space="preserve"> этом любой дольщик, как гражданин Российской Федерации, должен понимать, что возникновение права влечет за собой и возникновение обязанностей.</w:t>
      </w:r>
    </w:p>
    <w:p w:rsidR="003F4086" w:rsidRDefault="00B01D7F">
      <w:pPr>
        <w:spacing w:after="0" w:line="276" w:lineRule="auto"/>
        <w:ind w:firstLine="708"/>
        <w:jc w:val="both"/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>По жизненным обстоятельствам участник долевого строительства не всегда имеет физическую возможность попасть в МФ</w:t>
      </w: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>Ц, особенно в условиях пандемии. Хорошо, что у застройщика</w:t>
      </w:r>
      <w:r>
        <w:rPr>
          <w:rFonts w:ascii="Segoe UI" w:hAnsi="Segoe UI" w:cs="Segoe UI"/>
          <w:i/>
          <w:sz w:val="24"/>
          <w:szCs w:val="24"/>
        </w:rPr>
        <w:t xml:space="preserve"> появилось право, без оформления нотариальной доверенности, обращаться за государственной регистрацией права на объект дольщика, что значительно сокращает затраты дольщика и ускоряет процесс регистр</w:t>
      </w:r>
      <w:r>
        <w:rPr>
          <w:rFonts w:ascii="Segoe UI" w:hAnsi="Segoe UI" w:cs="Segoe UI"/>
          <w:i/>
          <w:sz w:val="24"/>
          <w:szCs w:val="24"/>
        </w:rPr>
        <w:t xml:space="preserve">ации права. </w:t>
      </w:r>
      <w:r>
        <w:rPr>
          <w:rFonts w:ascii="Segoe UI" w:eastAsia="Times New Roman" w:hAnsi="Segoe UI" w:cs="Segoe UI"/>
          <w:i/>
          <w:sz w:val="24"/>
          <w:szCs w:val="24"/>
          <w:shd w:val="clear" w:color="auto" w:fill="FFFFFF"/>
          <w:lang w:eastAsia="ru-RU"/>
        </w:rPr>
        <w:t>Бывали случаи, когда право собственности не регистрировалось годами, теперь такая ситуация полностью исключена.</w:t>
      </w:r>
    </w:p>
    <w:p w:rsidR="003F4086" w:rsidRDefault="003F4086"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</w:p>
    <w:p w:rsidR="003F4086" w:rsidRDefault="00B01D7F">
      <w:pPr>
        <w:spacing w:after="0" w:line="276" w:lineRule="auto"/>
        <w:jc w:val="both"/>
        <w:rPr>
          <w:rFonts w:ascii="Segoe UI" w:eastAsia="Times New Roman" w:hAnsi="Segoe UI" w:cs="Segoe UI"/>
          <w:b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Segoe UI" w:eastAsia="Times New Roman" w:hAnsi="Segoe UI" w:cs="Segoe UI"/>
          <w:b/>
          <w:sz w:val="24"/>
          <w:szCs w:val="24"/>
          <w:shd w:val="clear" w:color="auto" w:fill="FFFFFF"/>
          <w:lang w:eastAsia="ru-RU"/>
        </w:rPr>
        <w:t>Справочно</w:t>
      </w:r>
      <w:proofErr w:type="spellEnd"/>
    </w:p>
    <w:p w:rsidR="003F4086" w:rsidRDefault="00B01D7F"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За период с июля по октябрь в России на основании заявлений, подан</w:t>
      </w:r>
      <w:r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ных застройщиками, зарегистрировано право собственности участников долевого строительства на 563 объекта недвижимости. Лидерами по подаче таких заявлений стали застройщики Москвы и Краснодарского края. В Самарской области первые заявления поступили в Управ</w:t>
      </w:r>
      <w:r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 xml:space="preserve">ление Росреестра в декабре 2020 года. </w:t>
      </w:r>
    </w:p>
    <w:p w:rsidR="003F4086" w:rsidRDefault="003F4086">
      <w:pPr>
        <w:shd w:val="clear" w:color="auto" w:fill="FFFFFF"/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4086" w:rsidRDefault="003F4086"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</w:p>
    <w:p w:rsidR="003F4086" w:rsidRDefault="003F408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3F4086" w:rsidRDefault="003F4086">
      <w:pPr>
        <w:spacing w:after="0" w:line="276" w:lineRule="auto"/>
        <w:jc w:val="both"/>
        <w:rPr>
          <w:rFonts w:ascii="Segoe UI" w:hAnsi="Segoe UI" w:cs="Segoe UI"/>
          <w:color w:val="FF0000"/>
          <w:sz w:val="24"/>
          <w:szCs w:val="24"/>
        </w:rPr>
      </w:pPr>
    </w:p>
    <w:sectPr w:rsidR="003F408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86"/>
    <w:rsid w:val="003F4086"/>
    <w:rsid w:val="00B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61CF-0C3F-4229-B15F-D0FE1592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Андрюхина Анна Геннадьевна</cp:lastModifiedBy>
  <cp:revision>2</cp:revision>
  <cp:lastPrinted>2020-12-23T13:16:00Z</cp:lastPrinted>
  <dcterms:created xsi:type="dcterms:W3CDTF">2020-12-28T10:17:00Z</dcterms:created>
  <dcterms:modified xsi:type="dcterms:W3CDTF">2020-12-28T10:17:00Z</dcterms:modified>
</cp:coreProperties>
</file>